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2437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CESI宋体-GB2312" w:hAnsi="CESI宋体-GB2312" w:eastAsia="方正黑体简体" w:cs="方正黑体简体"/>
          <w:sz w:val="32"/>
          <w:szCs w:val="32"/>
          <w:highlight w:val="none"/>
          <w:lang w:val="en-US" w:eastAsia="zh-CN"/>
        </w:rPr>
      </w:pPr>
      <w:r>
        <w:rPr>
          <w:rFonts w:hint="eastAsia" w:ascii="CESI宋体-GB2312" w:hAnsi="CESI宋体-GB2312" w:eastAsia="方正黑体简体" w:cs="方正黑体简体"/>
          <w:sz w:val="32"/>
          <w:szCs w:val="32"/>
          <w:highlight w:val="none"/>
          <w:lang w:val="en-US" w:eastAsia="zh-CN"/>
        </w:rPr>
        <w:t>附件1</w:t>
      </w:r>
    </w:p>
    <w:p w14:paraId="51E864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800" w:firstLineChars="200"/>
        <w:jc w:val="both"/>
        <w:textAlignment w:val="auto"/>
        <w:rPr>
          <w:rFonts w:hint="eastAsia" w:ascii="CESI宋体-GB2312" w:hAnsi="CESI宋体-GB2312" w:eastAsia="方正小标宋_GBK" w:cs="方正小标宋_GBK"/>
          <w:sz w:val="40"/>
          <w:szCs w:val="40"/>
          <w:highlight w:val="none"/>
          <w:lang w:val="en-US" w:eastAsia="zh-CN"/>
        </w:rPr>
      </w:pPr>
      <w:r>
        <w:rPr>
          <w:rFonts w:hint="eastAsia" w:ascii="CESI宋体-GB2312" w:hAnsi="CESI宋体-GB2312" w:eastAsia="方正小标宋_GBK" w:cs="方正小标宋_GBK"/>
          <w:sz w:val="40"/>
          <w:szCs w:val="40"/>
          <w:highlight w:val="none"/>
          <w:lang w:val="en-US" w:eastAsia="zh-CN"/>
        </w:rPr>
        <w:t>2026年度城乡社区专职工作者招聘岗位表</w:t>
      </w:r>
    </w:p>
    <w:tbl>
      <w:tblPr>
        <w:tblStyle w:val="3"/>
        <w:tblW w:w="915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4"/>
        <w:gridCol w:w="783"/>
        <w:gridCol w:w="5463"/>
        <w:gridCol w:w="1929"/>
      </w:tblGrid>
      <w:tr w14:paraId="1D5EC1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8" w:hRule="atLeast"/>
        </w:trPr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1B5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CESI宋体-GB2312" w:hAnsi="CESI宋体-GB2312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CESI宋体-GB2312" w:hAnsi="CESI宋体-GB2312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街道（镇）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25B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CESI宋体-GB2312" w:hAnsi="CESI宋体-GB2312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CESI宋体-GB2312" w:hAnsi="CESI宋体-GB2312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招聘人数</w:t>
            </w:r>
          </w:p>
        </w:tc>
        <w:tc>
          <w:tcPr>
            <w:tcW w:w="5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F67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CESI宋体-GB2312" w:hAnsi="CESI宋体-GB2312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CESI宋体-GB2312" w:hAnsi="CESI宋体-GB2312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岗位分布</w:t>
            </w: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60E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CESI宋体-GB2312" w:hAnsi="CESI宋体-GB2312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CESI宋体-GB2312" w:hAnsi="CESI宋体-GB2312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报考要求</w:t>
            </w:r>
          </w:p>
        </w:tc>
      </w:tr>
      <w:tr w14:paraId="15AB2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</w:trPr>
        <w:tc>
          <w:tcPr>
            <w:tcW w:w="9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595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郫筒</w:t>
            </w:r>
          </w:p>
          <w:p w14:paraId="0B5F32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街道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4C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5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233C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岗位1：</w:t>
            </w:r>
            <w:r>
              <w:rPr>
                <w:rStyle w:val="5"/>
                <w:rFonts w:hint="eastAsia" w:ascii="CESI宋体-GB2312" w:hAnsi="CESI宋体-GB2312" w:eastAsia="方正仿宋_GBK" w:cs="方正仿宋_GBK"/>
                <w:sz w:val="20"/>
                <w:szCs w:val="20"/>
                <w:lang w:val="en-US" w:eastAsia="zh-CN" w:bidi="ar"/>
              </w:rPr>
              <w:t>伏龙社区（2）、奎星楼社区、凉水井社区、岷阳社区、晨光社区（2）、一里桥社区、文庙社区、濂溪村</w:t>
            </w:r>
          </w:p>
        </w:tc>
        <w:tc>
          <w:tcPr>
            <w:tcW w:w="192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8C7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5"/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lang w:val="en-US" w:eastAsia="zh-CN" w:bidi="ar"/>
              </w:rPr>
              <w:t>1.政治素质好，贯彻执行党的路线方针政策态度坚决，自觉遵守国家法律法规。</w:t>
            </w:r>
            <w:r>
              <w:rPr>
                <w:rStyle w:val="5"/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lang w:val="en-US" w:eastAsia="zh-CN" w:bidi="ar"/>
              </w:rPr>
              <w:t>2.热爱村（社区）工作，善于开展群众工作，有一定的组织协调能力和从事社会工作、社区建设、基层治理的相关专业知识。</w:t>
            </w:r>
            <w:r>
              <w:rPr>
                <w:rStyle w:val="5"/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lang w:val="en-US" w:eastAsia="zh-CN" w:bidi="ar"/>
              </w:rPr>
              <w:t>3.品行端正、处事公道，具有较强的服务意识和事业心责任感。</w:t>
            </w:r>
            <w:r>
              <w:rPr>
                <w:rStyle w:val="5"/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lang w:val="en-US" w:eastAsia="zh-CN" w:bidi="ar"/>
              </w:rPr>
              <w:t>4.具备正常履行职责的身体条件和心理素质，身心健康。</w:t>
            </w:r>
            <w:r>
              <w:rPr>
                <w:rStyle w:val="5"/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lang w:val="en-US" w:eastAsia="zh-CN" w:bidi="ar"/>
              </w:rPr>
              <w:t>5.具有国家承认的本科及以上学历。</w:t>
            </w:r>
            <w:r>
              <w:rPr>
                <w:rStyle w:val="5"/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lang w:val="en-US" w:eastAsia="zh-CN" w:bidi="ar"/>
              </w:rPr>
              <w:t>6.1986年5月27日及以后出生，持有高级社会工作师职业资格证书的，年龄放宽至1981年5月27日及以后出生。</w:t>
            </w:r>
            <w:r>
              <w:rPr>
                <w:rStyle w:val="5"/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lang w:val="en-US" w:eastAsia="zh-CN" w:bidi="ar"/>
              </w:rPr>
              <w:t>7.取得社会工作者职业资格证书（2024、2025、2026年大学本科及以上毕业生除外）。</w:t>
            </w:r>
            <w:r>
              <w:rPr>
                <w:rStyle w:val="5"/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lang w:val="en-US" w:eastAsia="zh-CN" w:bidi="ar"/>
              </w:rPr>
              <w:t>8.具备应聘岗位所要求的其他资格条件。</w:t>
            </w:r>
            <w:r>
              <w:rPr>
                <w:rStyle w:val="5"/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lang w:val="en-US" w:eastAsia="zh-CN" w:bidi="ar"/>
              </w:rPr>
              <w:t>9.本次招聘所涉及的2026年毕业生毕业证、学位证的取得时限为2026年7月31日；涉及的其他资质条件取得时间界限截止公告发布之日。</w:t>
            </w:r>
          </w:p>
        </w:tc>
      </w:tr>
      <w:tr w14:paraId="28EA2E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890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CB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5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0D7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岗位2：</w:t>
            </w:r>
            <w:r>
              <w:rPr>
                <w:rStyle w:val="5"/>
                <w:rFonts w:hint="eastAsia" w:ascii="CESI宋体-GB2312" w:hAnsi="CESI宋体-GB2312" w:eastAsia="方正仿宋_GBK" w:cs="方正仿宋_GBK"/>
                <w:sz w:val="20"/>
                <w:szCs w:val="20"/>
                <w:lang w:val="en-US" w:eastAsia="zh-CN" w:bidi="ar"/>
              </w:rPr>
              <w:t>书院社区（2）、双柏社区、蜀都新邨社区、菠萝社区（2）、天台社区、太平村</w:t>
            </w:r>
          </w:p>
        </w:tc>
        <w:tc>
          <w:tcPr>
            <w:tcW w:w="19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94E1A">
            <w:pPr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507D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8" w:hRule="atLeast"/>
        </w:trPr>
        <w:tc>
          <w:tcPr>
            <w:tcW w:w="9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2D8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犀浦</w:t>
            </w:r>
          </w:p>
          <w:p w14:paraId="569274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街道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3A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5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AA3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岗位1：学苑社区、犀和社区（2）、锦园社区、犀牛社区、万福社区（2）、梓潼社区、犀池社区（2）、玉龙社区</w:t>
            </w:r>
          </w:p>
        </w:tc>
        <w:tc>
          <w:tcPr>
            <w:tcW w:w="19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32BD30">
            <w:pPr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50C2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" w:hRule="atLeast"/>
        </w:trPr>
        <w:tc>
          <w:tcPr>
            <w:tcW w:w="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22B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8C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5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7FE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岗位2：福梓社区（4）、金粮社区、五粮社区、龙梓社区（3）、浦兴社区</w:t>
            </w:r>
          </w:p>
        </w:tc>
        <w:tc>
          <w:tcPr>
            <w:tcW w:w="19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23DEF">
            <w:pPr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6F24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6" w:hRule="atLeast"/>
        </w:trPr>
        <w:tc>
          <w:tcPr>
            <w:tcW w:w="9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90B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红光</w:t>
            </w:r>
          </w:p>
          <w:p w14:paraId="5A5B48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街道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B9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5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5DF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岗位1：合兴社区（2）仁合社区（2）、铁门社区（2）、汉姜村</w:t>
            </w:r>
          </w:p>
        </w:tc>
        <w:tc>
          <w:tcPr>
            <w:tcW w:w="19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F35A9">
            <w:pPr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B124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</w:trPr>
        <w:tc>
          <w:tcPr>
            <w:tcW w:w="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DE8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5E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5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1E3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岗位2：三观社区、金仪社区（3）、金土社区、白云村、长生村</w:t>
            </w:r>
          </w:p>
        </w:tc>
        <w:tc>
          <w:tcPr>
            <w:tcW w:w="19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B8AC9">
            <w:pPr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89E7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</w:trPr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BD5B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安靖</w:t>
            </w:r>
          </w:p>
          <w:p w14:paraId="0D03F9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街道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5B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5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87A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喜安社区、方碑社区、林湾村（2）、土地村、雍渡村</w:t>
            </w:r>
          </w:p>
        </w:tc>
        <w:tc>
          <w:tcPr>
            <w:tcW w:w="19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2E94D">
            <w:pPr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9231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BF4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团结</w:t>
            </w:r>
          </w:p>
          <w:p w14:paraId="16854E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街道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14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E28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石堤村、平安村</w:t>
            </w:r>
          </w:p>
        </w:tc>
        <w:tc>
          <w:tcPr>
            <w:tcW w:w="19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1392D">
            <w:pPr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A40A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7A6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德源</w:t>
            </w:r>
          </w:p>
          <w:p w14:paraId="340F7C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街道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C8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A948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滨清路社区、馨美社区</w:t>
            </w:r>
          </w:p>
        </w:tc>
        <w:tc>
          <w:tcPr>
            <w:tcW w:w="19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37AD1">
            <w:pPr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DF39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9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496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安德</w:t>
            </w:r>
          </w:p>
          <w:p w14:paraId="3DD4C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街道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31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5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76F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岗位1：望乐社区（2）、云丰村、安宁村、广福村（2）、泉水村</w:t>
            </w:r>
          </w:p>
        </w:tc>
        <w:tc>
          <w:tcPr>
            <w:tcW w:w="19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EBA5B">
            <w:pPr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D34D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029DF">
            <w:pPr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D5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5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B8A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CESI宋体-GB2312" w:hAnsi="CESI宋体-GB2312" w:eastAsia="方正仿宋_GBK" w:cs="方正仿宋_GBK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岗位2：两路口社区（2）、吉祥寺社区、红专村（2）、安龙村</w:t>
            </w:r>
          </w:p>
        </w:tc>
        <w:tc>
          <w:tcPr>
            <w:tcW w:w="19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8CAD9">
            <w:pPr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0561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6" w:hRule="atLeast"/>
        </w:trPr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68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三道堰镇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AB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5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6A0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秦家庙村、古城村（2）、邻城村、八步桥社区</w:t>
            </w:r>
          </w:p>
        </w:tc>
        <w:tc>
          <w:tcPr>
            <w:tcW w:w="19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3D1D9">
            <w:pPr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1B01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8" w:hRule="atLeast"/>
        </w:trPr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2A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唐昌镇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3D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5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A78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鸣凤社区、翰林社区、战旗村、留驾村、火花村、大云村、平康村、福昌村、沙河村、锦宁村（2）</w:t>
            </w:r>
          </w:p>
        </w:tc>
        <w:tc>
          <w:tcPr>
            <w:tcW w:w="19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015F7">
            <w:pPr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56F9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1D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友爱镇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E5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5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A9A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何家场社区、达通村、弥陀村</w:t>
            </w:r>
          </w:p>
        </w:tc>
        <w:tc>
          <w:tcPr>
            <w:tcW w:w="19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6C48D8">
            <w:pPr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F486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28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  计</w:t>
            </w:r>
          </w:p>
        </w:tc>
        <w:tc>
          <w:tcPr>
            <w:tcW w:w="62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12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95人</w:t>
            </w:r>
          </w:p>
        </w:tc>
        <w:tc>
          <w:tcPr>
            <w:tcW w:w="19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A3F6F">
            <w:pPr>
              <w:jc w:val="center"/>
              <w:rPr>
                <w:rFonts w:hint="eastAsia" w:ascii="CESI宋体-GB2312" w:hAnsi="CESI宋体-GB2312" w:eastAsia="方正仿宋_GBK" w:cs="方正仿宋_GBK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 w14:paraId="17AC2D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CESI宋体-GB2312" w:hAnsi="CESI宋体-GB2312" w:eastAsia="方正仿宋_GBK" w:cs="方正仿宋_GBK"/>
          <w:sz w:val="20"/>
          <w:szCs w:val="20"/>
          <w:highlight w:val="none"/>
          <w:lang w:val="en-US" w:eastAsia="zh-CN"/>
        </w:rPr>
      </w:pPr>
    </w:p>
    <w:p w14:paraId="689147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CESI宋体-GB2312" w:hAnsi="CESI宋体-GB2312" w:eastAsia="方正仿宋_GBK" w:cs="方正仿宋_GBK"/>
          <w:sz w:val="20"/>
          <w:szCs w:val="20"/>
          <w:highlight w:val="none"/>
          <w:lang w:val="en-US" w:eastAsia="zh-CN"/>
        </w:rPr>
      </w:pPr>
    </w:p>
    <w:p w14:paraId="5077E9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CESI宋体-GB2312" w:hAnsi="CESI宋体-GB2312" w:eastAsia="方正仿宋_GBK" w:cs="方正仿宋_GBK"/>
          <w:sz w:val="20"/>
          <w:szCs w:val="20"/>
          <w:highlight w:val="none"/>
          <w:lang w:val="en-US" w:eastAsia="zh-CN"/>
        </w:rPr>
      </w:pPr>
    </w:p>
    <w:p w14:paraId="63E7A6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CESI宋体-GB2312" w:hAnsi="CESI宋体-GB2312" w:eastAsia="方正仿宋_GBK" w:cs="方正仿宋_GBK"/>
          <w:sz w:val="20"/>
          <w:szCs w:val="20"/>
          <w:highlight w:val="none"/>
          <w:lang w:val="en-US" w:eastAsia="zh-CN"/>
        </w:rPr>
      </w:pPr>
    </w:p>
    <w:p w14:paraId="7D8945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CESI宋体-GB2312" w:hAnsi="CESI宋体-GB2312" w:eastAsia="方正仿宋_GBK" w:cs="方正仿宋_GBK"/>
          <w:sz w:val="20"/>
          <w:szCs w:val="20"/>
          <w:highlight w:val="none"/>
          <w:lang w:val="en-US" w:eastAsia="zh-CN"/>
        </w:rPr>
      </w:pPr>
    </w:p>
    <w:p w14:paraId="0CBE59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CESI宋体-GB2312" w:hAnsi="CESI宋体-GB2312" w:eastAsia="方正仿宋_GBK" w:cs="方正仿宋_GBK"/>
          <w:sz w:val="20"/>
          <w:szCs w:val="20"/>
          <w:highlight w:val="none"/>
          <w:lang w:val="en-US" w:eastAsia="zh-CN"/>
        </w:rPr>
      </w:pPr>
    </w:p>
    <w:p w14:paraId="47D02D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CESI宋体-GB2312" w:hAnsi="CESI宋体-GB2312" w:eastAsia="方正仿宋_GBK" w:cs="方正仿宋_GBK"/>
          <w:sz w:val="20"/>
          <w:szCs w:val="20"/>
          <w:highlight w:val="none"/>
          <w:lang w:val="en-US" w:eastAsia="zh-CN"/>
        </w:rPr>
      </w:pPr>
    </w:p>
    <w:p w14:paraId="6B6181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CESI宋体-GB2312" w:hAnsi="CESI宋体-GB2312" w:eastAsia="方正仿宋_GBK" w:cs="方正仿宋_GBK"/>
          <w:sz w:val="20"/>
          <w:szCs w:val="20"/>
          <w:highlight w:val="none"/>
          <w:lang w:val="en-US" w:eastAsia="zh-CN"/>
        </w:rPr>
      </w:pPr>
    </w:p>
    <w:p w14:paraId="66EAD2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CESI宋体-GB2312" w:hAnsi="CESI宋体-GB2312" w:eastAsia="方正仿宋_GBK" w:cs="方正仿宋_GBK"/>
          <w:sz w:val="20"/>
          <w:szCs w:val="20"/>
          <w:highlight w:val="none"/>
          <w:lang w:val="en-US" w:eastAsia="zh-CN"/>
        </w:rPr>
      </w:pPr>
    </w:p>
    <w:p w14:paraId="6C5889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CESI宋体-GB2312" w:hAnsi="CESI宋体-GB2312" w:eastAsia="方正仿宋_GBK" w:cs="方正仿宋_GBK"/>
          <w:sz w:val="20"/>
          <w:szCs w:val="20"/>
          <w:highlight w:val="none"/>
          <w:lang w:val="en-US" w:eastAsia="zh-CN"/>
        </w:rPr>
      </w:pPr>
    </w:p>
    <w:p w14:paraId="659B10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CESI宋体-GB2312" w:hAnsi="CESI宋体-GB2312" w:eastAsia="方正仿宋_GBK" w:cs="方正仿宋_GBK"/>
          <w:sz w:val="20"/>
          <w:szCs w:val="20"/>
          <w:highlight w:val="none"/>
          <w:lang w:val="en-US" w:eastAsia="zh-CN"/>
        </w:rPr>
      </w:pPr>
    </w:p>
    <w:p w14:paraId="2B0F90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CESI宋体-GB2312" w:hAnsi="CESI宋体-GB2312" w:eastAsia="方正仿宋_GBK" w:cs="方正仿宋_GBK"/>
          <w:sz w:val="20"/>
          <w:szCs w:val="20"/>
          <w:highlight w:val="none"/>
          <w:lang w:val="en-US" w:eastAsia="zh-CN"/>
        </w:rPr>
      </w:pPr>
    </w:p>
    <w:p w14:paraId="448DAE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CESI宋体-GB2312" w:hAnsi="CESI宋体-GB2312" w:eastAsia="方正仿宋_GBK" w:cs="方正仿宋_GBK"/>
          <w:sz w:val="20"/>
          <w:szCs w:val="20"/>
          <w:highlight w:val="none"/>
          <w:lang w:val="en-US" w:eastAsia="zh-CN"/>
        </w:rPr>
      </w:pPr>
    </w:p>
    <w:p w14:paraId="1A1E05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CESI宋体-GB2312" w:hAnsi="CESI宋体-GB2312" w:eastAsia="方正仿宋_GBK" w:cs="方正仿宋_GBK"/>
          <w:sz w:val="20"/>
          <w:szCs w:val="20"/>
          <w:highlight w:val="none"/>
          <w:lang w:val="en-US" w:eastAsia="zh-CN"/>
        </w:rPr>
      </w:pPr>
    </w:p>
    <w:p w14:paraId="2C5D0E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CESI宋体-GB2312" w:hAnsi="CESI宋体-GB2312" w:eastAsia="方正仿宋_GBK" w:cs="方正仿宋_GBK"/>
          <w:sz w:val="20"/>
          <w:szCs w:val="20"/>
          <w:highlight w:val="none"/>
          <w:lang w:val="en-US" w:eastAsia="zh-CN"/>
        </w:rPr>
      </w:pPr>
    </w:p>
    <w:p w14:paraId="11E740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eastAsia" w:ascii="CESI宋体-GB2312" w:hAnsi="CESI宋体-GB2312" w:eastAsia="方正仿宋_GBK" w:cs="方正仿宋_GBK"/>
          <w:sz w:val="20"/>
          <w:szCs w:val="20"/>
          <w:highlight w:val="none"/>
          <w:lang w:val="en-US" w:eastAsia="zh-CN"/>
        </w:rPr>
      </w:pPr>
    </w:p>
    <w:p w14:paraId="3F7518A3"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ESI宋体-GB2312">
    <w:altName w:val="宋体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方正黑体简体">
    <w:altName w:val="方正黑体_GBK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AF82C1"/>
    <w:rsid w:val="08AF82C1"/>
    <w:rsid w:val="0A9B28FC"/>
    <w:rsid w:val="7A7FD2FE"/>
    <w:rsid w:val="7D186E37"/>
    <w:rsid w:val="7FFFE84A"/>
    <w:rsid w:val="ABEF2884"/>
    <w:rsid w:val="BFFFA71D"/>
    <w:rsid w:val="CDBE479A"/>
    <w:rsid w:val="DFF11166"/>
    <w:rsid w:val="E5D5F183"/>
    <w:rsid w:val="F3638FEB"/>
    <w:rsid w:val="FE03F018"/>
    <w:rsid w:val="FE7F7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111"/>
    <w:basedOn w:val="4"/>
    <w:qFormat/>
    <w:uiPriority w:val="0"/>
    <w:rPr>
      <w:rFonts w:hint="eastAsia" w:ascii="方正仿宋_GBK" w:hAnsi="方正仿宋_GBK" w:eastAsia="方正仿宋_GBK" w:cs="方正仿宋_GBK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1208</Words>
  <Characters>1279</Characters>
  <Lines>0</Lines>
  <Paragraphs>0</Paragraphs>
  <TotalTime>22</TotalTime>
  <ScaleCrop>false</ScaleCrop>
  <LinksUpToDate>false</LinksUpToDate>
  <CharactersWithSpaces>1281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2026-05-08T18:37:00Z</dcterms:created>
  <dc:creator>user</dc:creator>
  <cp:lastModifiedBy>清山</cp:lastModifiedBy>
  <dcterms:modified xsi:type="dcterms:W3CDTF">2026-05-26T08:39:54Z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1D60F25416EE6C22B23FFD6997B3F916</vt:lpwstr>
  </property>
  <property fmtid="{D5CDD505-2E9C-101B-9397-08002B2CF9AE}" pid="4" name="KSOTemplateDocerSaveRecord">
    <vt:lpwstr>eyJoZGlkIjoiMWJkOWUxOThhY2Y4NzYyZGM0NzcxMzU2ODBhOWU4NmEiLCJ1c2VySWQiOiIyNzY3NDU5NTUifQ==</vt:lpwstr>
  </property>
</Properties>
</file>