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C7F" w:rsidRDefault="00917A0A">
      <w:pPr>
        <w:pStyle w:val="a0"/>
        <w:ind w:firstLineChars="0" w:firstLine="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附件1：</w:t>
      </w:r>
    </w:p>
    <w:p w:rsidR="00E62C7F" w:rsidRDefault="00917A0A">
      <w:pPr>
        <w:pStyle w:val="a0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28"/>
        </w:rPr>
        <w:t>岗位信息表</w:t>
      </w:r>
    </w:p>
    <w:tbl>
      <w:tblPr>
        <w:tblStyle w:val="a8"/>
        <w:tblW w:w="4996" w:type="pct"/>
        <w:tblLook w:val="04A0" w:firstRow="1" w:lastRow="0" w:firstColumn="1" w:lastColumn="0" w:noHBand="0" w:noVBand="1"/>
      </w:tblPr>
      <w:tblGrid>
        <w:gridCol w:w="953"/>
        <w:gridCol w:w="990"/>
        <w:gridCol w:w="952"/>
        <w:gridCol w:w="4736"/>
        <w:gridCol w:w="4490"/>
        <w:gridCol w:w="1099"/>
        <w:gridCol w:w="943"/>
      </w:tblGrid>
      <w:tr w:rsidR="00E62C7F">
        <w:trPr>
          <w:trHeight w:val="709"/>
        </w:trPr>
        <w:tc>
          <w:tcPr>
            <w:tcW w:w="336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用人单位</w:t>
            </w:r>
          </w:p>
        </w:tc>
        <w:tc>
          <w:tcPr>
            <w:tcW w:w="349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岗位名称</w:t>
            </w:r>
          </w:p>
        </w:tc>
        <w:tc>
          <w:tcPr>
            <w:tcW w:w="336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招聘人数</w:t>
            </w:r>
          </w:p>
        </w:tc>
        <w:tc>
          <w:tcPr>
            <w:tcW w:w="1671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岗位职责</w:t>
            </w:r>
          </w:p>
        </w:tc>
        <w:tc>
          <w:tcPr>
            <w:tcW w:w="1584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任职要求</w:t>
            </w:r>
          </w:p>
        </w:tc>
        <w:tc>
          <w:tcPr>
            <w:tcW w:w="388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工作</w:t>
            </w:r>
          </w:p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地点</w:t>
            </w:r>
          </w:p>
        </w:tc>
        <w:tc>
          <w:tcPr>
            <w:tcW w:w="333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szCs w:val="28"/>
              </w:rPr>
              <w:t>薪酬待遇</w:t>
            </w:r>
          </w:p>
        </w:tc>
      </w:tr>
      <w:tr w:rsidR="00E62C7F">
        <w:trPr>
          <w:trHeight w:val="726"/>
        </w:trPr>
        <w:tc>
          <w:tcPr>
            <w:tcW w:w="336" w:type="pct"/>
            <w:shd w:val="clear" w:color="auto" w:fill="auto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成都市纺织品公司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办公室文员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Cs w:val="28"/>
              </w:rPr>
              <w:t>人</w:t>
            </w:r>
          </w:p>
        </w:tc>
        <w:tc>
          <w:tcPr>
            <w:tcW w:w="1671" w:type="pct"/>
            <w:vAlign w:val="center"/>
          </w:tcPr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1.</w:t>
            </w: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统筹单位日常行政事务，承担公文起草、文件收发流转、会议筹备、会议记录、来访人员接待等工作；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2.</w:t>
            </w: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负责办公用品采购、出入库及台账管理，做好单位固定资产登记、定期盘点工作；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3.</w:t>
            </w: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做好各部门沟通协调工作，确保政令</w:t>
            </w: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lastRenderedPageBreak/>
              <w:t>上传下达顺畅；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4.</w:t>
            </w: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负责日常费用报销单据收集、票据分类整理，完成基础财务辅助工作；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5.</w:t>
            </w: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完成领导交办的其他临时性、综合性工作。</w:t>
            </w:r>
          </w:p>
        </w:tc>
        <w:tc>
          <w:tcPr>
            <w:tcW w:w="1584" w:type="pct"/>
            <w:vAlign w:val="center"/>
          </w:tcPr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lastRenderedPageBreak/>
              <w:t>1.学历专业：大学本科及以上学历，并取得对应学位；行政管理、汉语言文学、文秘、工商管理、新闻传播等相关专业优先，具备基础英语沟通能力者择优录用；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>2.年龄条件：35周岁及以下（截至公告发布当日）；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>3.工作经历：拥有3年及以上行政、文秘相关岗位工作经验，有国有企业、事业单位从业经历者优先；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>4.持有大学英语四级（CET-4）及以上等级证书；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>5.政治面貌：中共党员优先；</w:t>
            </w:r>
          </w:p>
          <w:p w:rsidR="00E62C7F" w:rsidRDefault="00917A0A">
            <w:pPr>
              <w:pStyle w:val="a5"/>
              <w:widowControl/>
              <w:spacing w:line="240" w:lineRule="auto"/>
              <w:ind w:firstLineChars="0" w:firstLine="0"/>
              <w:rPr>
                <w:rFonts w:ascii="仿宋" w:eastAsia="仿宋" w:hAnsi="仿宋" w:cs="仿宋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>6.综合能力：文字功底扎实，擅长各类文稿撰写；熟练操作Word、Excel、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lastRenderedPageBreak/>
              <w:t>PPT等办公软件，精通各类公文写作标准与格式规范。</w:t>
            </w:r>
          </w:p>
          <w:p w:rsidR="00E62C7F" w:rsidRDefault="00E62C7F">
            <w:pPr>
              <w:pStyle w:val="a0"/>
              <w:tabs>
                <w:tab w:val="left" w:pos="817"/>
              </w:tabs>
              <w:ind w:leftChars="-114" w:left="-319" w:firstLineChars="0" w:firstLine="0"/>
              <w:jc w:val="left"/>
              <w:rPr>
                <w:rFonts w:ascii="Times New Roman" w:eastAsia="仿宋" w:hAnsi="Times New Roman" w:cs="Times New Roman"/>
                <w:szCs w:val="28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lastRenderedPageBreak/>
              <w:t>成都市</w:t>
            </w:r>
          </w:p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锦江区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年薪税前</w:t>
            </w:r>
            <w:r>
              <w:rPr>
                <w:rFonts w:ascii="Times New Roman" w:eastAsia="仿宋" w:hAnsi="Times New Roman" w:cs="Times New Roman"/>
                <w:szCs w:val="28"/>
              </w:rPr>
              <w:t>7-9</w:t>
            </w:r>
            <w:r>
              <w:rPr>
                <w:rFonts w:ascii="Times New Roman" w:eastAsia="仿宋" w:hAnsi="Times New Roman" w:cs="Times New Roman"/>
                <w:szCs w:val="28"/>
              </w:rPr>
              <w:t>万</w:t>
            </w:r>
            <w:r>
              <w:rPr>
                <w:rFonts w:ascii="Times New Roman" w:eastAsia="仿宋" w:hAnsi="Times New Roman" w:cs="Times New Roman"/>
                <w:szCs w:val="28"/>
              </w:rPr>
              <w:t>(</w:t>
            </w:r>
            <w:r>
              <w:rPr>
                <w:rFonts w:ascii="Times New Roman" w:eastAsia="仿宋" w:hAnsi="Times New Roman" w:cs="Times New Roman"/>
                <w:szCs w:val="28"/>
              </w:rPr>
              <w:t>含五险一金</w:t>
            </w:r>
            <w:r>
              <w:rPr>
                <w:rFonts w:ascii="Times New Roman" w:eastAsia="仿宋" w:hAnsi="Times New Roman" w:cs="Times New Roman"/>
                <w:szCs w:val="28"/>
              </w:rPr>
              <w:t>)</w:t>
            </w:r>
          </w:p>
        </w:tc>
      </w:tr>
      <w:tr w:rsidR="00E62C7F">
        <w:trPr>
          <w:trHeight w:val="726"/>
        </w:trPr>
        <w:tc>
          <w:tcPr>
            <w:tcW w:w="336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成都市纺织品公司</w:t>
            </w:r>
          </w:p>
        </w:tc>
        <w:tc>
          <w:tcPr>
            <w:tcW w:w="349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资产运营安全岗</w:t>
            </w:r>
          </w:p>
        </w:tc>
        <w:tc>
          <w:tcPr>
            <w:tcW w:w="336" w:type="pct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Cs w:val="28"/>
              </w:rPr>
              <w:t>人</w:t>
            </w:r>
          </w:p>
        </w:tc>
        <w:tc>
          <w:tcPr>
            <w:tcW w:w="1671" w:type="pct"/>
            <w:vAlign w:val="center"/>
          </w:tcPr>
          <w:p w:rsidR="00E62C7F" w:rsidRDefault="00917A0A">
            <w:pPr>
              <w:pStyle w:val="a5"/>
              <w:spacing w:line="240" w:lineRule="auto"/>
              <w:ind w:firstLineChars="0" w:firstLine="0"/>
              <w:rPr>
                <w:rFonts w:ascii="Times New Roman" w:eastAsia="仿宋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1.</w:t>
            </w: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全面负责公司在管写字楼、商业综合体的安全管理核心工作，搭建完善的安全生产管理体系，编制、修订安全管理制度、各类突发事件应急预案，全程监督制度、预案落地执行，规范项目安全运营标准</w:t>
            </w:r>
            <w:r>
              <w:rPr>
                <w:rFonts w:ascii="Times New Roman" w:eastAsia="仿宋" w:hAnsi="Times New Roman" w:hint="eastAsia"/>
                <w:kern w:val="2"/>
                <w:sz w:val="28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zCs w:val="28"/>
              </w:rPr>
              <w:t>2.</w:t>
            </w:r>
            <w:r>
              <w:rPr>
                <w:rFonts w:eastAsia="仿宋"/>
                <w:kern w:val="0"/>
                <w:szCs w:val="28"/>
                <w:lang w:bidi="ar"/>
              </w:rPr>
              <w:t xml:space="preserve"> </w:t>
            </w:r>
            <w:r>
              <w:rPr>
                <w:rFonts w:eastAsia="仿宋"/>
                <w:spacing w:val="-6"/>
                <w:szCs w:val="28"/>
              </w:rPr>
              <w:t>统筹各项目各类关键设施设备安全管控工作，涵盖消防系统、电梯、配电房、中央空调、地下车库、弱电机房等，常态化开展日常安全巡检、全域隐患排</w:t>
            </w:r>
            <w:r>
              <w:rPr>
                <w:rFonts w:eastAsia="仿宋"/>
                <w:spacing w:val="-6"/>
                <w:szCs w:val="28"/>
              </w:rPr>
              <w:lastRenderedPageBreak/>
              <w:t>查，建立隐患台账，落实整改、复查、闭环全流程管理。严格执行设备远程安全监测、周期性安全保养工作，依托专业检测技术排查设备安全故障，彻底消除设备运行安全隐患，建立完整的设备安全运维档案，实现设施设备安全管理标准化、闭环化</w:t>
            </w:r>
            <w:r>
              <w:rPr>
                <w:rFonts w:eastAsia="仿宋" w:hint="eastAsia"/>
                <w:spacing w:val="-6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pacing w:val="-6"/>
                <w:szCs w:val="28"/>
              </w:rPr>
              <w:t>3.</w:t>
            </w:r>
            <w:r>
              <w:rPr>
                <w:rFonts w:eastAsia="仿宋"/>
                <w:spacing w:val="-6"/>
                <w:szCs w:val="28"/>
              </w:rPr>
              <w:t>严格落实项目高危作业安全管控，负责商户装修动火作业、高空作业、临时用电作业等危险施工的安全审批，全程开展现场安全旁站监督、作业风险管控，规范作业流程，严查违规操作，从源头防范安全生产事故发生，保障项目运营安全</w:t>
            </w:r>
            <w:r>
              <w:rPr>
                <w:rFonts w:eastAsia="仿宋" w:hint="eastAsia"/>
                <w:spacing w:val="-6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zCs w:val="28"/>
              </w:rPr>
              <w:t>4</w:t>
            </w:r>
            <w:r>
              <w:rPr>
                <w:rFonts w:eastAsia="仿宋"/>
                <w:spacing w:val="-6"/>
                <w:szCs w:val="28"/>
              </w:rPr>
              <w:t>.</w:t>
            </w:r>
            <w:r>
              <w:rPr>
                <w:rFonts w:eastAsia="仿宋"/>
                <w:spacing w:val="-6"/>
                <w:szCs w:val="28"/>
              </w:rPr>
              <w:t>牵头开展全员安全宣教及应急管理工作，常态化组织消防应急演练、商户及在岗人员安全培训，普及安全生产知识及应急处置技能；严格落实节假日、重大活动安全值守及风险防控工作，全面提升项目全员安全防范意识和应急处</w:t>
            </w:r>
            <w:r>
              <w:rPr>
                <w:rFonts w:eastAsia="仿宋"/>
                <w:spacing w:val="-6"/>
                <w:szCs w:val="28"/>
              </w:rPr>
              <w:lastRenderedPageBreak/>
              <w:t>置能力，筑牢安全生产防线</w:t>
            </w:r>
            <w:r>
              <w:rPr>
                <w:rFonts w:eastAsia="仿宋" w:hint="eastAsia"/>
                <w:spacing w:val="-6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zCs w:val="28"/>
              </w:rPr>
              <w:t>5.</w:t>
            </w:r>
            <w:r>
              <w:rPr>
                <w:rFonts w:eastAsia="仿宋"/>
                <w:spacing w:val="-6"/>
                <w:szCs w:val="28"/>
              </w:rPr>
              <w:t>专职对接应急管理、消防、住建、街道等政府安全监管部门，全权负责各类安全专项检查、常态化督查的迎检工作，落实监管问题整改、安全资料整理归档、安全专项汇报材料撰写等工作，确保项目安全生产合规运营</w:t>
            </w:r>
            <w:r>
              <w:rPr>
                <w:rFonts w:eastAsia="仿宋" w:hint="eastAsia"/>
                <w:spacing w:val="-6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zCs w:val="28"/>
              </w:rPr>
              <w:t>6.</w:t>
            </w:r>
            <w:r>
              <w:rPr>
                <w:rFonts w:eastAsia="仿宋"/>
                <w:spacing w:val="-6"/>
                <w:szCs w:val="28"/>
              </w:rPr>
              <w:t xml:space="preserve"> </w:t>
            </w:r>
            <w:r>
              <w:rPr>
                <w:rFonts w:eastAsia="仿宋"/>
                <w:spacing w:val="-6"/>
                <w:szCs w:val="28"/>
              </w:rPr>
              <w:t>牵头处置各类安全生产突发事件、设备安全事故，全程配合开展事故原因调查、责任溯源、整改复盘工作，统筹对接安全保险理赔、安全舆情管控与应急处置，妥善化解各类安全风险</w:t>
            </w:r>
            <w:r>
              <w:rPr>
                <w:rFonts w:eastAsia="仿宋" w:hint="eastAsia"/>
                <w:spacing w:val="-6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zCs w:val="28"/>
              </w:rPr>
              <w:t>7.</w:t>
            </w:r>
            <w:r>
              <w:rPr>
                <w:rFonts w:eastAsia="仿宋"/>
                <w:spacing w:val="-6"/>
                <w:szCs w:val="28"/>
              </w:rPr>
              <w:t>建立高效的安全沟通协同机制，快速处置各类设施设备安全报修、安全隐患反馈问题，联动各岗位落实安全管控责任，协同优化项目安全运营服务质量，全方位夯实项目安全运营基础</w:t>
            </w:r>
            <w:r>
              <w:rPr>
                <w:rFonts w:eastAsia="仿宋" w:hint="eastAsia"/>
                <w:spacing w:val="-6"/>
                <w:szCs w:val="28"/>
              </w:rPr>
              <w:t>；</w:t>
            </w:r>
          </w:p>
          <w:p w:rsidR="00E62C7F" w:rsidRDefault="00917A0A">
            <w:pPr>
              <w:pStyle w:val="a5"/>
              <w:spacing w:line="240" w:lineRule="auto"/>
              <w:ind w:firstLineChars="0" w:firstLine="0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8.</w:t>
            </w: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完成领导交办的其他安全管理工作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。</w:t>
            </w:r>
          </w:p>
          <w:p w:rsidR="00E62C7F" w:rsidRDefault="00E62C7F">
            <w:pPr>
              <w:pStyle w:val="a0"/>
              <w:ind w:leftChars="-114" w:left="-319" w:firstLineChars="0" w:firstLine="0"/>
              <w:jc w:val="left"/>
              <w:rPr>
                <w:rFonts w:ascii="Times New Roman" w:eastAsia="仿宋" w:hAnsi="Times New Roman" w:cs="Times New Roman"/>
                <w:szCs w:val="28"/>
              </w:rPr>
            </w:pPr>
          </w:p>
        </w:tc>
        <w:tc>
          <w:tcPr>
            <w:tcW w:w="1584" w:type="pct"/>
            <w:vAlign w:val="center"/>
          </w:tcPr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pacing w:val="-6"/>
                <w:szCs w:val="28"/>
              </w:rPr>
              <w:lastRenderedPageBreak/>
              <w:t>1.</w:t>
            </w:r>
            <w:r>
              <w:rPr>
                <w:rFonts w:eastAsia="仿宋"/>
                <w:spacing w:val="-6"/>
                <w:szCs w:val="28"/>
              </w:rPr>
              <w:t>学历专业：大学本科及以上学历，取得相应学位；安全科学与工程类、环境科学与工程类、工商管理类等相关专业优先</w:t>
            </w:r>
            <w:r>
              <w:rPr>
                <w:rFonts w:eastAsia="仿宋" w:hint="eastAsia"/>
                <w:spacing w:val="-6"/>
                <w:szCs w:val="28"/>
              </w:rPr>
              <w:t>；</w:t>
            </w:r>
          </w:p>
          <w:p w:rsidR="00E62C7F" w:rsidRDefault="00917A0A">
            <w:pPr>
              <w:pStyle w:val="a5"/>
              <w:spacing w:line="240" w:lineRule="auto"/>
              <w:ind w:firstLineChars="0" w:firstLine="0"/>
              <w:rPr>
                <w:rFonts w:ascii="Times New Roman" w:eastAsia="仿宋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2.</w:t>
            </w: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年龄要求：</w:t>
            </w: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35</w:t>
            </w: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周岁及以下（截至公告发布当日）；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3.</w:t>
            </w:r>
            <w:r>
              <w:rPr>
                <w:rFonts w:eastAsia="仿宋"/>
                <w:szCs w:val="28"/>
              </w:rPr>
              <w:t>工作经验：具备</w:t>
            </w:r>
            <w:r>
              <w:rPr>
                <w:rFonts w:eastAsia="仿宋"/>
                <w:szCs w:val="28"/>
              </w:rPr>
              <w:t>3</w:t>
            </w:r>
            <w:r>
              <w:rPr>
                <w:rFonts w:eastAsia="仿宋"/>
                <w:szCs w:val="28"/>
              </w:rPr>
              <w:t>年及以上写字楼、商业综合体、产业园区、大型物业安全管理工作经验；有国有企业、城投、资产运营公司安全岗位</w:t>
            </w:r>
            <w:r>
              <w:rPr>
                <w:rFonts w:eastAsia="仿宋"/>
                <w:szCs w:val="28"/>
              </w:rPr>
              <w:lastRenderedPageBreak/>
              <w:t>从业经历者优先</w:t>
            </w:r>
            <w:r>
              <w:rPr>
                <w:rFonts w:eastAsia="仿宋" w:hint="eastAsia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4.</w:t>
            </w:r>
            <w:r>
              <w:rPr>
                <w:rFonts w:eastAsia="仿宋"/>
                <w:spacing w:val="-6"/>
                <w:szCs w:val="28"/>
              </w:rPr>
              <w:t>资质证书：须持有低压</w:t>
            </w:r>
            <w:r>
              <w:rPr>
                <w:rFonts w:eastAsia="仿宋"/>
                <w:spacing w:val="-6"/>
                <w:szCs w:val="28"/>
              </w:rPr>
              <w:t>/</w:t>
            </w:r>
            <w:r>
              <w:rPr>
                <w:rFonts w:eastAsia="仿宋"/>
                <w:spacing w:val="-6"/>
                <w:szCs w:val="28"/>
              </w:rPr>
              <w:t>高压电工特种作业操作证；持有注册安全工程师、消防相关证书者优先；</w:t>
            </w:r>
          </w:p>
          <w:p w:rsidR="00E62C7F" w:rsidRDefault="00917A0A">
            <w:pPr>
              <w:pStyle w:val="a5"/>
              <w:spacing w:line="240" w:lineRule="auto"/>
              <w:ind w:firstLineChars="0" w:firstLine="0"/>
              <w:rPr>
                <w:rFonts w:ascii="Times New Roman" w:eastAsia="仿宋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5.</w:t>
            </w:r>
            <w:r>
              <w:rPr>
                <w:rFonts w:ascii="Times New Roman" w:eastAsia="仿宋" w:hAnsi="Times New Roman"/>
                <w:kern w:val="2"/>
                <w:sz w:val="28"/>
                <w:szCs w:val="28"/>
              </w:rPr>
              <w:t>政治面貌：中共党员优先</w:t>
            </w:r>
            <w:r>
              <w:rPr>
                <w:rFonts w:ascii="Times New Roman" w:eastAsia="仿宋" w:hAnsi="Times New Roman" w:hint="eastAsia"/>
                <w:kern w:val="2"/>
                <w:sz w:val="28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pacing w:val="-6"/>
                <w:szCs w:val="28"/>
              </w:rPr>
            </w:pPr>
            <w:r>
              <w:rPr>
                <w:rFonts w:eastAsia="仿宋"/>
                <w:szCs w:val="28"/>
              </w:rPr>
              <w:t>6.</w:t>
            </w:r>
            <w:r>
              <w:rPr>
                <w:rFonts w:eastAsia="仿宋"/>
                <w:szCs w:val="28"/>
              </w:rPr>
              <w:t>专业能力：精通安全生产、消防、特种设备相关法律法规及行业标准；具备独立搭建安全体系、编写安全制度、应急预案、专项安全报告的能力；具备极强的安全风险研判、隐患管控、应急协调能力，抗压能力突出，可适配安全值守、节假日值班及应急加班工作</w:t>
            </w:r>
            <w:r>
              <w:rPr>
                <w:rFonts w:eastAsia="仿宋" w:hint="eastAsia"/>
                <w:szCs w:val="28"/>
              </w:rPr>
              <w:t>；</w:t>
            </w:r>
          </w:p>
          <w:p w:rsidR="00E62C7F" w:rsidRDefault="00917A0A">
            <w:pPr>
              <w:ind w:firstLineChars="0" w:firstLine="0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7.</w:t>
            </w:r>
            <w:r>
              <w:rPr>
                <w:rFonts w:eastAsia="仿宋"/>
                <w:szCs w:val="28"/>
              </w:rPr>
              <w:t>综合能力</w:t>
            </w:r>
            <w:r>
              <w:rPr>
                <w:rFonts w:eastAsia="仿宋"/>
                <w:szCs w:val="28"/>
              </w:rPr>
              <w:t>: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（</w:t>
            </w:r>
            <w:r>
              <w:rPr>
                <w:rFonts w:eastAsia="仿宋"/>
                <w:szCs w:val="28"/>
              </w:rPr>
              <w:t>1</w:t>
            </w:r>
            <w:r>
              <w:rPr>
                <w:rFonts w:eastAsia="仿宋"/>
                <w:szCs w:val="28"/>
              </w:rPr>
              <w:t>）实操能力：熟练掌握项目水电、弱电等设施设备安全运行原理，可独立完成电路、水路布线、安装与安全检修，精通配电柜操作与安全排查，具备办公及弱电设备故障检修能力；可精准识别设备安全隐患、</w:t>
            </w:r>
            <w:r>
              <w:rPr>
                <w:rFonts w:eastAsia="仿宋"/>
                <w:szCs w:val="28"/>
              </w:rPr>
              <w:lastRenderedPageBreak/>
              <w:t>判定故障原因，快速落地安全处置与整改工作，保障设施设备安全稳定运行</w:t>
            </w:r>
            <w:r>
              <w:rPr>
                <w:rFonts w:eastAsia="仿宋" w:hint="eastAsia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（</w:t>
            </w:r>
            <w:r>
              <w:rPr>
                <w:rFonts w:eastAsia="仿宋"/>
                <w:szCs w:val="28"/>
              </w:rPr>
              <w:t>2</w:t>
            </w:r>
            <w:r>
              <w:rPr>
                <w:rFonts w:eastAsia="仿宋"/>
                <w:szCs w:val="28"/>
              </w:rPr>
              <w:t>）沟通协作：具备良好的沟通协调能力与团队协作意识，可高效对接各方人员，精准理解需求、协同完成工作，保障服务质量</w:t>
            </w:r>
            <w:r>
              <w:rPr>
                <w:rFonts w:eastAsia="仿宋" w:hint="eastAsia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（</w:t>
            </w:r>
            <w:r>
              <w:rPr>
                <w:rFonts w:eastAsia="仿宋"/>
                <w:szCs w:val="28"/>
              </w:rPr>
              <w:t>3</w:t>
            </w:r>
            <w:r>
              <w:rPr>
                <w:rFonts w:eastAsia="仿宋"/>
                <w:szCs w:val="28"/>
              </w:rPr>
              <w:t>）应急应变：具备极强的安全应急处置与风险应变能力，针对设备突发故障、安全突发事件、各类运营风险，可快速研判风险等级、制定安全处置方案并高效落地执行，能适应高压安全工作场景，坚守安全生产底线</w:t>
            </w:r>
            <w:r>
              <w:rPr>
                <w:rFonts w:eastAsia="仿宋" w:hint="eastAsia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（</w:t>
            </w:r>
            <w:r>
              <w:rPr>
                <w:rFonts w:eastAsia="仿宋"/>
                <w:szCs w:val="28"/>
              </w:rPr>
              <w:t>4</w:t>
            </w:r>
            <w:r>
              <w:rPr>
                <w:rFonts w:eastAsia="仿宋"/>
                <w:szCs w:val="28"/>
              </w:rPr>
              <w:t>）学习创新：持续跟进安全生产行业新规、新技术、新设备、新管控流程，主动更新安全专业知识体系，善于复盘安全管理工作，可结合项目实际优化安全管控、设备维保、隐患排查流程，持续提升项目</w:t>
            </w:r>
            <w:r>
              <w:rPr>
                <w:rFonts w:eastAsia="仿宋"/>
                <w:szCs w:val="28"/>
              </w:rPr>
              <w:lastRenderedPageBreak/>
              <w:t>安全管理标准化水平</w:t>
            </w:r>
            <w:r>
              <w:rPr>
                <w:rFonts w:eastAsia="仿宋" w:hint="eastAsia"/>
                <w:szCs w:val="28"/>
              </w:rPr>
              <w:t>；</w:t>
            </w:r>
          </w:p>
          <w:p w:rsidR="00E62C7F" w:rsidRDefault="00917A0A">
            <w:pPr>
              <w:widowControl/>
              <w:ind w:firstLineChars="0" w:firstLine="0"/>
              <w:jc w:val="left"/>
              <w:rPr>
                <w:rFonts w:eastAsia="方正仿宋_GB2312"/>
                <w:sz w:val="32"/>
                <w:szCs w:val="32"/>
              </w:rPr>
            </w:pPr>
            <w:r>
              <w:rPr>
                <w:rFonts w:eastAsia="仿宋"/>
                <w:szCs w:val="28"/>
              </w:rPr>
              <w:t>（</w:t>
            </w:r>
            <w:r>
              <w:rPr>
                <w:rFonts w:eastAsia="仿宋"/>
                <w:szCs w:val="28"/>
              </w:rPr>
              <w:t>5</w:t>
            </w:r>
            <w:r>
              <w:rPr>
                <w:rFonts w:eastAsia="仿宋"/>
                <w:szCs w:val="28"/>
              </w:rPr>
              <w:t>）软件技能：熟练使用</w:t>
            </w:r>
            <w:r>
              <w:rPr>
                <w:rFonts w:eastAsia="仿宋"/>
                <w:szCs w:val="28"/>
              </w:rPr>
              <w:t>Word</w:t>
            </w:r>
            <w:r>
              <w:rPr>
                <w:rFonts w:eastAsia="仿宋"/>
                <w:szCs w:val="28"/>
              </w:rPr>
              <w:t>、</w:t>
            </w:r>
            <w:r>
              <w:rPr>
                <w:rFonts w:eastAsia="仿宋"/>
                <w:szCs w:val="28"/>
              </w:rPr>
              <w:t>Excel</w:t>
            </w:r>
            <w:r>
              <w:rPr>
                <w:rFonts w:eastAsia="仿宋"/>
                <w:szCs w:val="28"/>
              </w:rPr>
              <w:t>、</w:t>
            </w:r>
            <w:r>
              <w:rPr>
                <w:rFonts w:eastAsia="仿宋"/>
                <w:szCs w:val="28"/>
              </w:rPr>
              <w:t>PPT</w:t>
            </w:r>
            <w:r>
              <w:rPr>
                <w:rFonts w:eastAsia="仿宋"/>
                <w:szCs w:val="28"/>
              </w:rPr>
              <w:t>等办公自动化软件及</w:t>
            </w:r>
            <w:r>
              <w:rPr>
                <w:rFonts w:eastAsia="仿宋"/>
                <w:szCs w:val="28"/>
              </w:rPr>
              <w:t>CAD</w:t>
            </w:r>
            <w:r>
              <w:rPr>
                <w:rFonts w:eastAsia="仿宋"/>
                <w:szCs w:val="28"/>
              </w:rPr>
              <w:t>工程绘图软件。</w:t>
            </w:r>
          </w:p>
          <w:p w:rsidR="00E62C7F" w:rsidRDefault="00E62C7F">
            <w:pPr>
              <w:pStyle w:val="a0"/>
              <w:tabs>
                <w:tab w:val="left" w:pos="817"/>
              </w:tabs>
              <w:ind w:leftChars="-114" w:left="-319" w:firstLineChars="0" w:firstLine="0"/>
              <w:jc w:val="left"/>
              <w:rPr>
                <w:rFonts w:ascii="Times New Roman" w:eastAsia="仿宋" w:hAnsi="Times New Roman" w:cs="Times New Roman"/>
                <w:szCs w:val="28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lastRenderedPageBreak/>
              <w:t>成都市</w:t>
            </w:r>
          </w:p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锦江区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62C7F" w:rsidRDefault="00917A0A">
            <w:pPr>
              <w:pStyle w:val="a0"/>
              <w:ind w:firstLineChars="0" w:firstLine="0"/>
              <w:jc w:val="center"/>
              <w:rPr>
                <w:rFonts w:ascii="Times New Roman" w:eastAsia="仿宋" w:hAnsi="Times New Roman" w:cs="Times New Roman"/>
                <w:szCs w:val="28"/>
              </w:rPr>
            </w:pPr>
            <w:r>
              <w:rPr>
                <w:rFonts w:ascii="Times New Roman" w:eastAsia="仿宋" w:hAnsi="Times New Roman" w:cs="Times New Roman"/>
                <w:szCs w:val="28"/>
              </w:rPr>
              <w:t>年薪税前</w:t>
            </w:r>
            <w:r>
              <w:rPr>
                <w:rFonts w:ascii="Times New Roman" w:eastAsia="仿宋" w:hAnsi="Times New Roman" w:cs="Times New Roman"/>
                <w:szCs w:val="28"/>
              </w:rPr>
              <w:t>7-9</w:t>
            </w:r>
            <w:r>
              <w:rPr>
                <w:rFonts w:ascii="Times New Roman" w:eastAsia="仿宋" w:hAnsi="Times New Roman" w:cs="Times New Roman"/>
                <w:szCs w:val="28"/>
              </w:rPr>
              <w:t>万</w:t>
            </w:r>
            <w:r>
              <w:rPr>
                <w:rFonts w:ascii="Times New Roman" w:eastAsia="仿宋" w:hAnsi="Times New Roman" w:cs="Times New Roman"/>
                <w:szCs w:val="28"/>
              </w:rPr>
              <w:t>(</w:t>
            </w:r>
            <w:r>
              <w:rPr>
                <w:rFonts w:ascii="Times New Roman" w:eastAsia="仿宋" w:hAnsi="Times New Roman" w:cs="Times New Roman"/>
                <w:szCs w:val="28"/>
              </w:rPr>
              <w:t>含五险一金</w:t>
            </w:r>
            <w:r>
              <w:rPr>
                <w:rFonts w:ascii="Times New Roman" w:eastAsia="仿宋" w:hAnsi="Times New Roman" w:cs="Times New Roman"/>
                <w:szCs w:val="28"/>
              </w:rPr>
              <w:t>)</w:t>
            </w:r>
          </w:p>
        </w:tc>
      </w:tr>
    </w:tbl>
    <w:p w:rsidR="00E62C7F" w:rsidRDefault="00E62C7F" w:rsidP="0019101C">
      <w:pPr>
        <w:pStyle w:val="a0"/>
        <w:spacing w:line="600" w:lineRule="exact"/>
        <w:ind w:firstLineChars="0" w:firstLine="0"/>
        <w:rPr>
          <w:rFonts w:ascii="Times New Roman" w:eastAsia="仿宋" w:hAnsi="Times New Roman" w:hint="eastAsia"/>
          <w:sz w:val="32"/>
        </w:rPr>
      </w:pPr>
      <w:bookmarkStart w:id="0" w:name="A0114_6"/>
      <w:bookmarkStart w:id="1" w:name="A0104_2"/>
      <w:bookmarkStart w:id="2" w:name="A0117_4"/>
      <w:bookmarkStart w:id="3" w:name="A0134_8"/>
      <w:bookmarkStart w:id="4" w:name="A0127_9"/>
      <w:bookmarkStart w:id="5" w:name="A0101_1"/>
      <w:bookmarkStart w:id="6" w:name="A0144_7"/>
      <w:bookmarkStart w:id="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E62C7F" w:rsidSect="007B7C75">
      <w:pgSz w:w="16838" w:h="11906" w:orient="landscape"/>
      <w:pgMar w:top="1803" w:right="1440" w:bottom="1803" w:left="1440" w:header="851" w:footer="992" w:gutter="0"/>
      <w:cols w:space="0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F28" w:rsidRDefault="00C72F28">
      <w:pPr>
        <w:ind w:firstLine="560"/>
      </w:pPr>
      <w:r>
        <w:separator/>
      </w:r>
    </w:p>
  </w:endnote>
  <w:endnote w:type="continuationSeparator" w:id="0">
    <w:p w:rsidR="00C72F28" w:rsidRDefault="00C72F28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4369F0A-D52A-496E-A30E-CB24204B5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6BABC57A-B50B-48C1-91AD-60241DC8425A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3" w:subsetted="1" w:fontKey="{DFA79D59-A3A5-4895-84DF-3424DCDCD899}"/>
  </w:font>
  <w:font w:name="方正小标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1CD31B5F-F037-4184-8EAA-12E7D974C91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F28" w:rsidRDefault="00C72F28">
      <w:pPr>
        <w:ind w:firstLine="560"/>
      </w:pPr>
      <w:r>
        <w:separator/>
      </w:r>
    </w:p>
  </w:footnote>
  <w:footnote w:type="continuationSeparator" w:id="0">
    <w:p w:rsidR="00C72F28" w:rsidRDefault="00C72F28"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03C71B"/>
    <w:multiLevelType w:val="singleLevel"/>
    <w:tmpl w:val="9103C71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E864A1FC"/>
    <w:multiLevelType w:val="singleLevel"/>
    <w:tmpl w:val="E864A1F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65CB111"/>
    <w:multiLevelType w:val="singleLevel"/>
    <w:tmpl w:val="F65CB111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3D559EBD"/>
    <w:multiLevelType w:val="singleLevel"/>
    <w:tmpl w:val="3D559EB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4F33275E"/>
    <w:multiLevelType w:val="singleLevel"/>
    <w:tmpl w:val="4F33275E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63855562"/>
    <w:multiLevelType w:val="singleLevel"/>
    <w:tmpl w:val="6385556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768715EC"/>
    <w:multiLevelType w:val="multilevel"/>
    <w:tmpl w:val="768715EC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140"/>
  <w:drawingGridVerticalSpacing w:val="395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57B1C"/>
    <w:rsid w:val="000A2085"/>
    <w:rsid w:val="00131130"/>
    <w:rsid w:val="0019101C"/>
    <w:rsid w:val="007B7C75"/>
    <w:rsid w:val="00917A0A"/>
    <w:rsid w:val="00C72F28"/>
    <w:rsid w:val="00E62C7F"/>
    <w:rsid w:val="00E774AE"/>
    <w:rsid w:val="02C137B0"/>
    <w:rsid w:val="04D23811"/>
    <w:rsid w:val="07E605AE"/>
    <w:rsid w:val="0842784B"/>
    <w:rsid w:val="0AF344E1"/>
    <w:rsid w:val="0B077107"/>
    <w:rsid w:val="0B7E1964"/>
    <w:rsid w:val="0C4D30DB"/>
    <w:rsid w:val="0D3D7C96"/>
    <w:rsid w:val="0D7D2A2D"/>
    <w:rsid w:val="0E336CA3"/>
    <w:rsid w:val="0EAF6844"/>
    <w:rsid w:val="0F393340"/>
    <w:rsid w:val="1001641C"/>
    <w:rsid w:val="10A81C60"/>
    <w:rsid w:val="10B61E57"/>
    <w:rsid w:val="14D2003B"/>
    <w:rsid w:val="16DB47A7"/>
    <w:rsid w:val="16FC471D"/>
    <w:rsid w:val="1753392D"/>
    <w:rsid w:val="177E3304"/>
    <w:rsid w:val="17BA22A2"/>
    <w:rsid w:val="17E31439"/>
    <w:rsid w:val="18812C1B"/>
    <w:rsid w:val="1965563C"/>
    <w:rsid w:val="1BD76757"/>
    <w:rsid w:val="1C35703B"/>
    <w:rsid w:val="1E6E14DF"/>
    <w:rsid w:val="1ECF7CD8"/>
    <w:rsid w:val="1F5642FC"/>
    <w:rsid w:val="23827D58"/>
    <w:rsid w:val="24850DF5"/>
    <w:rsid w:val="25902C01"/>
    <w:rsid w:val="26ED5E31"/>
    <w:rsid w:val="29957B1C"/>
    <w:rsid w:val="2AAE6286"/>
    <w:rsid w:val="2B0549A6"/>
    <w:rsid w:val="2C90798A"/>
    <w:rsid w:val="2E222864"/>
    <w:rsid w:val="2E672ED8"/>
    <w:rsid w:val="300E30A0"/>
    <w:rsid w:val="312E1520"/>
    <w:rsid w:val="31B22151"/>
    <w:rsid w:val="328A65D7"/>
    <w:rsid w:val="32D77F4B"/>
    <w:rsid w:val="34D66716"/>
    <w:rsid w:val="350607E9"/>
    <w:rsid w:val="368A369C"/>
    <w:rsid w:val="3774714C"/>
    <w:rsid w:val="3B1479D8"/>
    <w:rsid w:val="3B345570"/>
    <w:rsid w:val="3CCD6C33"/>
    <w:rsid w:val="3D0752FB"/>
    <w:rsid w:val="3E8A138C"/>
    <w:rsid w:val="3EB50F63"/>
    <w:rsid w:val="3F3971E5"/>
    <w:rsid w:val="3FDB2873"/>
    <w:rsid w:val="41032081"/>
    <w:rsid w:val="42A066D6"/>
    <w:rsid w:val="439C056B"/>
    <w:rsid w:val="451A6000"/>
    <w:rsid w:val="45740E32"/>
    <w:rsid w:val="47531516"/>
    <w:rsid w:val="484418DC"/>
    <w:rsid w:val="48AD6D29"/>
    <w:rsid w:val="491136CC"/>
    <w:rsid w:val="4A0923DF"/>
    <w:rsid w:val="4FFC0D0F"/>
    <w:rsid w:val="5096491B"/>
    <w:rsid w:val="51051E45"/>
    <w:rsid w:val="518E70C9"/>
    <w:rsid w:val="51E3636C"/>
    <w:rsid w:val="56016176"/>
    <w:rsid w:val="56554CD5"/>
    <w:rsid w:val="56CE6835"/>
    <w:rsid w:val="58ED1663"/>
    <w:rsid w:val="5C817196"/>
    <w:rsid w:val="5D545EF0"/>
    <w:rsid w:val="6175345D"/>
    <w:rsid w:val="6442040A"/>
    <w:rsid w:val="64BA3191"/>
    <w:rsid w:val="66452A08"/>
    <w:rsid w:val="6B71768F"/>
    <w:rsid w:val="6DBB3B60"/>
    <w:rsid w:val="6DC3061D"/>
    <w:rsid w:val="6F6D0E8A"/>
    <w:rsid w:val="70DC0075"/>
    <w:rsid w:val="71D92115"/>
    <w:rsid w:val="72053FBD"/>
    <w:rsid w:val="74A40EAA"/>
    <w:rsid w:val="78747C05"/>
    <w:rsid w:val="7940345B"/>
    <w:rsid w:val="79BA5FB2"/>
    <w:rsid w:val="7A1D49A6"/>
    <w:rsid w:val="7A770E0E"/>
    <w:rsid w:val="7B4C4049"/>
    <w:rsid w:val="7D0169C8"/>
    <w:rsid w:val="7EE1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48FA8"/>
  <w15:docId w15:val="{FF723CAB-1E8F-4CD4-A28D-F097CAA3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alutation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ind w:firstLineChars="200" w:firstLine="880"/>
      <w:jc w:val="both"/>
    </w:pPr>
    <w:rPr>
      <w:kern w:val="2"/>
      <w:sz w:val="28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ind w:firstLineChars="0" w:firstLine="0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ind w:firstLineChars="0" w:firstLine="0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ind w:firstLineChars="0" w:firstLine="0"/>
      <w:outlineLvl w:val="2"/>
    </w:pPr>
    <w:rPr>
      <w:b/>
      <w:sz w:val="30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ind w:firstLineChars="0" w:firstLine="0"/>
      <w:outlineLvl w:val="3"/>
    </w:pPr>
    <w:rPr>
      <w:rFonts w:ascii="Arial" w:eastAsia="黑体" w:hAnsi="Arial"/>
      <w:b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ind w:firstLineChars="0" w:firstLine="0"/>
      <w:outlineLvl w:val="4"/>
    </w:pPr>
    <w:rPr>
      <w:b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ind w:firstLineChars="0" w:firstLine="0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ind w:firstLineChars="0" w:firstLine="0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Salutation"/>
    <w:basedOn w:val="a"/>
    <w:next w:val="a"/>
    <w:qFormat/>
  </w:style>
  <w:style w:type="paragraph" w:styleId="a5">
    <w:name w:val="Body Text"/>
    <w:qFormat/>
    <w:pPr>
      <w:spacing w:line="600" w:lineRule="exact"/>
      <w:ind w:firstLineChars="200" w:firstLine="628"/>
    </w:pPr>
    <w:rPr>
      <w:rFonts w:ascii="方正仿宋_GB2312" w:eastAsia="方正仿宋_GB2312" w:hAnsi="方正仿宋_GB2312"/>
      <w:spacing w:val="-6"/>
      <w:sz w:val="32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Title"/>
    <w:qFormat/>
    <w:pPr>
      <w:spacing w:line="720" w:lineRule="exact"/>
      <w:jc w:val="center"/>
      <w:outlineLvl w:val="0"/>
    </w:pPr>
    <w:rPr>
      <w:rFonts w:ascii="方正小标宋简体" w:eastAsia="方正小标宋_GBK" w:hAnsi="方正小标宋简体"/>
      <w:sz w:val="44"/>
      <w:szCs w:val="44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1"/>
    <w:qFormat/>
    <w:rPr>
      <w:b/>
    </w:rPr>
  </w:style>
  <w:style w:type="character" w:styleId="aa">
    <w:name w:val="Hyperlink"/>
    <w:basedOn w:val="a1"/>
    <w:qFormat/>
    <w:rPr>
      <w:color w:val="0000FF"/>
      <w:u w:val="single"/>
    </w:rPr>
  </w:style>
  <w:style w:type="paragraph" w:customStyle="1" w:styleId="20">
    <w:name w:val="正文 首行缩进:  2 字符"/>
    <w:basedOn w:val="a"/>
    <w:uiPriority w:val="99"/>
    <w:qFormat/>
    <w:pPr>
      <w:ind w:firstLine="104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yaqing</cp:lastModifiedBy>
  <cp:revision>4</cp:revision>
  <cp:lastPrinted>2026-06-11T07:11:00Z</cp:lastPrinted>
  <dcterms:created xsi:type="dcterms:W3CDTF">2026-06-09T02:44:00Z</dcterms:created>
  <dcterms:modified xsi:type="dcterms:W3CDTF">2026-07-06T08:18:00Z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5AE444F0C75A487596A7C534FC50A69C_13</vt:lpwstr>
  </property>
  <property fmtid="{D5CDD505-2E9C-101B-9397-08002B2CF9AE}" pid="4" name="KSOTemplateDocerSaveRecord">
    <vt:lpwstr>eyJoZGlkIjoiNWJmYzhjZGY0MmNmYjI1ZGRjNWMyNTc4MDUxY2M4YWQiLCJ1c2VySWQiOiIxMzA4NDQ0NzE2In0=</vt:lpwstr>
  </property>
</Properties>
</file>